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25" w:rsidRPr="004261EC" w:rsidRDefault="00F43525" w:rsidP="00F43525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6F55D3" w:rsidRDefault="006F55D3" w:rsidP="006F55D3">
      <w:pPr>
        <w:rPr>
          <w:sz w:val="24"/>
        </w:rPr>
      </w:pPr>
      <w:r w:rsidRPr="00B74871">
        <w:rPr>
          <w:sz w:val="8"/>
        </w:rPr>
        <w:object w:dxaOrig="361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in" o:ole="" fillcolor="window">
            <v:imagedata r:id="rId5" o:title=""/>
          </v:shape>
          <o:OLEObject Type="Embed" ProgID="Documento" ShapeID="_x0000_i1025" DrawAspect="Content" ObjectID="_1431961505" r:id="rId6"/>
        </w:object>
      </w:r>
      <w:r>
        <w:rPr>
          <w:sz w:val="8"/>
        </w:rPr>
        <w:tab/>
      </w:r>
      <w:r>
        <w:rPr>
          <w:b/>
          <w:i/>
          <w:sz w:val="28"/>
          <w:lang w:val="es-MX"/>
        </w:rPr>
        <w:t xml:space="preserve"> </w:t>
      </w:r>
      <w:r>
        <w:rPr>
          <w:sz w:val="24"/>
        </w:rPr>
        <w:t xml:space="preserve">       </w:t>
      </w:r>
    </w:p>
    <w:p w:rsidR="006F55D3" w:rsidRDefault="006F55D3" w:rsidP="006F55D3">
      <w:pPr>
        <w:rPr>
          <w:sz w:val="24"/>
        </w:rPr>
      </w:pPr>
    </w:p>
    <w:p w:rsidR="006F55D3" w:rsidRDefault="006F55D3" w:rsidP="006F55D3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  <w:r>
        <w:rPr>
          <w:sz w:val="24"/>
        </w:rPr>
        <w:t xml:space="preserve">                                                          </w:t>
      </w:r>
      <w:r>
        <w:rPr>
          <w:lang w:val="es-MX"/>
        </w:rPr>
        <w:t xml:space="preserve"> 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Acta 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Nº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32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8</w:t>
      </w:r>
      <w:r w:rsidR="000449D1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2</w:t>
      </w: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6F55D3" w:rsidRDefault="006F55D3" w:rsidP="006F55D3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4261EC">
        <w:rPr>
          <w:rFonts w:ascii="Calibri" w:hAnsi="Calibri" w:cs="Calibri"/>
          <w:i/>
          <w:sz w:val="24"/>
          <w:szCs w:val="24"/>
        </w:rPr>
        <w:t xml:space="preserve">                                     En la ciudad de Montevideo el día </w:t>
      </w:r>
      <w:r w:rsidR="0079301E">
        <w:rPr>
          <w:rFonts w:ascii="Calibri" w:hAnsi="Calibri" w:cs="Calibri"/>
          <w:i/>
          <w:sz w:val="24"/>
          <w:szCs w:val="24"/>
        </w:rPr>
        <w:t>28</w:t>
      </w:r>
      <w:r>
        <w:rPr>
          <w:rFonts w:ascii="Calibri" w:hAnsi="Calibri" w:cs="Calibri"/>
          <w:i/>
          <w:sz w:val="24"/>
          <w:szCs w:val="24"/>
        </w:rPr>
        <w:t xml:space="preserve"> de mayo de 2013</w:t>
      </w:r>
      <w:r w:rsidRPr="004261EC">
        <w:rPr>
          <w:rFonts w:ascii="Calibri" w:hAnsi="Calibri" w:cs="Calibri"/>
          <w:i/>
          <w:sz w:val="24"/>
          <w:szCs w:val="24"/>
        </w:rPr>
        <w:t>, se reúne la Comisión  Directiva del Nautilus Yachting Club, presidida por el Comodoro Dr.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 xml:space="preserve"> Ricardo Gómez e integrada con los siguientes miembros: Dra. María Celia Cáceres, 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Sra. Graciela Martínez,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>Sr. Gabriel  Suberbié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,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>Lic. Estela Naya,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79301E">
        <w:rPr>
          <w:rFonts w:ascii="Calibri" w:hAnsi="Calibri" w:cs="Calibri"/>
          <w:i/>
          <w:sz w:val="24"/>
          <w:szCs w:val="24"/>
        </w:rPr>
        <w:t xml:space="preserve">Sr. </w:t>
      </w:r>
      <w:r w:rsidR="0079301E" w:rsidRPr="004261EC">
        <w:rPr>
          <w:rFonts w:ascii="Calibri" w:hAnsi="Calibri" w:cs="Calibri"/>
          <w:i/>
          <w:sz w:val="24"/>
          <w:szCs w:val="24"/>
        </w:rPr>
        <w:t>Juan Quiroz</w:t>
      </w:r>
      <w:r w:rsidR="0079301E">
        <w:rPr>
          <w:rFonts w:ascii="Calibri" w:hAnsi="Calibri" w:cs="Calibri"/>
          <w:i/>
          <w:sz w:val="24"/>
          <w:szCs w:val="24"/>
        </w:rPr>
        <w:t xml:space="preserve">, </w:t>
      </w:r>
      <w:r w:rsidR="0079301E">
        <w:rPr>
          <w:rFonts w:ascii="Calibri" w:hAnsi="Calibri" w:cs="Calibri"/>
          <w:i/>
          <w:color w:val="000000"/>
          <w:sz w:val="24"/>
          <w:szCs w:val="24"/>
        </w:rPr>
        <w:t>S</w:t>
      </w:r>
      <w:r>
        <w:rPr>
          <w:rFonts w:ascii="Calibri" w:hAnsi="Calibri" w:cs="Calibri"/>
          <w:i/>
          <w:color w:val="000000"/>
          <w:sz w:val="24"/>
          <w:szCs w:val="24"/>
        </w:rPr>
        <w:t>r. Juan Pena</w:t>
      </w:r>
      <w:r w:rsidR="0079301E">
        <w:rPr>
          <w:rFonts w:ascii="Calibri" w:hAnsi="Calibri" w:cs="Calibri"/>
          <w:i/>
          <w:color w:val="000000"/>
          <w:sz w:val="24"/>
          <w:szCs w:val="24"/>
        </w:rPr>
        <w:t xml:space="preserve">,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 xml:space="preserve"> Arq. Silvana Sangiovanni</w:t>
      </w:r>
      <w:r w:rsidR="0079301E">
        <w:rPr>
          <w:rFonts w:ascii="Calibri" w:hAnsi="Calibri" w:cs="Calibri"/>
          <w:i/>
          <w:color w:val="000000"/>
          <w:sz w:val="24"/>
          <w:szCs w:val="24"/>
        </w:rPr>
        <w:t xml:space="preserve"> y Dr. Juan Yovarone</w:t>
      </w:r>
    </w:p>
    <w:p w:rsidR="006F55D3" w:rsidRDefault="006F55D3" w:rsidP="006F55D3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6F55D3" w:rsidRPr="004261EC" w:rsidRDefault="006F55D3" w:rsidP="006F55D3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6F55D3" w:rsidRPr="004261EC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  <w:r w:rsidRPr="004261EC">
        <w:rPr>
          <w:rFonts w:eastAsia="Times New Roman" w:cs="Calibri"/>
          <w:i/>
          <w:color w:val="000000"/>
          <w:sz w:val="24"/>
          <w:szCs w:val="24"/>
          <w:lang w:eastAsia="es-ES"/>
        </w:rPr>
        <w:t>Se da lectura y se aprueba acta anterior por unanimidad.</w:t>
      </w:r>
    </w:p>
    <w:p w:rsidR="006F55D3" w:rsidRPr="004261EC" w:rsidRDefault="006F55D3" w:rsidP="006F55D3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6F55D3" w:rsidRPr="004261EC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 w:rsidRPr="004261EC">
        <w:rPr>
          <w:rFonts w:eastAsia="Times New Roman" w:cs="Calibri"/>
          <w:i/>
          <w:sz w:val="24"/>
          <w:szCs w:val="24"/>
          <w:lang w:eastAsia="es-ES"/>
        </w:rPr>
        <w:t xml:space="preserve"> </w:t>
      </w:r>
      <w:r w:rsidRPr="00F35C37">
        <w:rPr>
          <w:rFonts w:eastAsia="Times New Roman" w:cs="Calibri"/>
          <w:i/>
          <w:sz w:val="24"/>
          <w:szCs w:val="24"/>
          <w:u w:val="single"/>
          <w:lang w:eastAsia="es-ES"/>
        </w:rPr>
        <w:t>B</w:t>
      </w:r>
      <w:r w:rsidRPr="00F35C37">
        <w:rPr>
          <w:rFonts w:eastAsia="Times New Roman" w:cs="Calibri"/>
          <w:b/>
          <w:i/>
          <w:sz w:val="24"/>
          <w:szCs w:val="24"/>
          <w:u w:val="single"/>
          <w:lang w:eastAsia="es-ES"/>
        </w:rPr>
        <w:t>ajas de socios</w:t>
      </w:r>
      <w:r w:rsidRPr="004261EC">
        <w:rPr>
          <w:rFonts w:eastAsia="Times New Roman" w:cs="Calibri"/>
          <w:i/>
          <w:sz w:val="24"/>
          <w:szCs w:val="24"/>
          <w:lang w:eastAsia="es-ES"/>
        </w:rPr>
        <w:t>:</w:t>
      </w:r>
      <w:r>
        <w:rPr>
          <w:rFonts w:eastAsia="Times New Roman" w:cs="Calibri"/>
          <w:i/>
          <w:sz w:val="24"/>
          <w:szCs w:val="24"/>
          <w:lang w:eastAsia="es-ES"/>
        </w:rPr>
        <w:t xml:space="preserve"> Se acepta</w:t>
      </w:r>
      <w:r w:rsidR="00A80B0A">
        <w:rPr>
          <w:rFonts w:eastAsia="Times New Roman" w:cs="Calibri"/>
          <w:i/>
          <w:sz w:val="24"/>
          <w:szCs w:val="24"/>
          <w:lang w:eastAsia="es-ES"/>
        </w:rPr>
        <w:t>n</w:t>
      </w:r>
      <w:r>
        <w:rPr>
          <w:rFonts w:eastAsia="Times New Roman" w:cs="Calibri"/>
          <w:i/>
          <w:sz w:val="24"/>
          <w:szCs w:val="24"/>
          <w:lang w:eastAsia="es-ES"/>
        </w:rPr>
        <w:t xml:space="preserve"> l</w:t>
      </w:r>
      <w:r w:rsidRPr="004261EC">
        <w:rPr>
          <w:rFonts w:cs="Calibri"/>
          <w:i/>
          <w:iCs/>
          <w:sz w:val="24"/>
          <w:szCs w:val="24"/>
        </w:rPr>
        <w:t>a</w:t>
      </w:r>
      <w:r w:rsidR="00A80B0A">
        <w:rPr>
          <w:rFonts w:cs="Calibri"/>
          <w:i/>
          <w:iCs/>
          <w:sz w:val="24"/>
          <w:szCs w:val="24"/>
        </w:rPr>
        <w:t>s</w:t>
      </w:r>
      <w:r w:rsidRPr="004261EC">
        <w:rPr>
          <w:rFonts w:cs="Calibri"/>
          <w:i/>
          <w:iCs/>
          <w:sz w:val="24"/>
          <w:szCs w:val="24"/>
        </w:rPr>
        <w:t xml:space="preserve"> solicitud</w:t>
      </w:r>
      <w:r w:rsidR="00A80B0A">
        <w:rPr>
          <w:rFonts w:cs="Calibri"/>
          <w:i/>
          <w:iCs/>
          <w:sz w:val="24"/>
          <w:szCs w:val="24"/>
        </w:rPr>
        <w:t>es</w:t>
      </w:r>
      <w:r w:rsidRPr="004261EC">
        <w:rPr>
          <w:rFonts w:cs="Calibri"/>
          <w:i/>
          <w:iCs/>
          <w:sz w:val="24"/>
          <w:szCs w:val="24"/>
        </w:rPr>
        <w:t xml:space="preserve"> de baja de</w:t>
      </w:r>
      <w:r w:rsidR="00A80B0A">
        <w:rPr>
          <w:rFonts w:cs="Calibri"/>
          <w:i/>
          <w:iCs/>
          <w:sz w:val="24"/>
          <w:szCs w:val="24"/>
        </w:rPr>
        <w:t xml:space="preserve"> Ana Laura Otero, Elena Pfeiff, Alejandra Bentancur y Guillermina González</w:t>
      </w:r>
      <w:r>
        <w:rPr>
          <w:rFonts w:cs="Calibri"/>
          <w:i/>
          <w:iCs/>
          <w:sz w:val="24"/>
          <w:szCs w:val="24"/>
        </w:rPr>
        <w:t>.</w:t>
      </w:r>
      <w:r w:rsidRPr="00921D11">
        <w:rPr>
          <w:rFonts w:cs="Calibri"/>
          <w:i/>
          <w:iCs/>
          <w:sz w:val="24"/>
          <w:szCs w:val="24"/>
        </w:rPr>
        <w:t xml:space="preserve"> </w:t>
      </w:r>
    </w:p>
    <w:p w:rsidR="006F55D3" w:rsidRPr="004261EC" w:rsidRDefault="006F55D3" w:rsidP="006F55D3">
      <w:pPr>
        <w:pStyle w:val="Prrafodelista"/>
        <w:rPr>
          <w:rFonts w:cs="Calibri"/>
          <w:b/>
          <w:i/>
          <w:sz w:val="24"/>
          <w:szCs w:val="24"/>
          <w:lang w:val="es-ES"/>
        </w:rPr>
      </w:pPr>
    </w:p>
    <w:p w:rsidR="006F55D3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 w:rsidRPr="004261EC">
        <w:rPr>
          <w:rFonts w:cs="Calibri"/>
          <w:b/>
          <w:i/>
          <w:sz w:val="24"/>
          <w:szCs w:val="24"/>
          <w:u w:val="single"/>
          <w:lang w:val="es-ES"/>
        </w:rPr>
        <w:t>Asuntos entrados</w:t>
      </w:r>
      <w:r w:rsidRPr="004261EC">
        <w:rPr>
          <w:rFonts w:cs="Calibri"/>
          <w:b/>
          <w:i/>
          <w:sz w:val="24"/>
          <w:szCs w:val="24"/>
          <w:lang w:val="es-ES"/>
        </w:rPr>
        <w:t>:</w:t>
      </w:r>
    </w:p>
    <w:p w:rsidR="006F55D3" w:rsidRDefault="006F55D3" w:rsidP="006F55D3">
      <w:pPr>
        <w:shd w:val="clear" w:color="auto" w:fill="FFFFFF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</w:p>
    <w:p w:rsidR="006F55D3" w:rsidRDefault="006F55D3" w:rsidP="006F55D3">
      <w:pPr>
        <w:shd w:val="clear" w:color="auto" w:fill="FFFFFF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 </w:t>
      </w:r>
    </w:p>
    <w:p w:rsidR="006F55D3" w:rsidRPr="009946EF" w:rsidRDefault="009225E2" w:rsidP="006F55D3">
      <w:pPr>
        <w:pStyle w:val="Prrafodelista"/>
        <w:numPr>
          <w:ilvl w:val="0"/>
          <w:numId w:val="2"/>
        </w:numPr>
        <w:shd w:val="clear" w:color="auto" w:fill="FFFFFF"/>
        <w:ind w:left="1418" w:hanging="278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Se recibe nota del socio Jorge Gorrochategui, solicitando utilizar su lugar en el varadero para el ingreso de una embarcación de 25 pies</w:t>
      </w:r>
      <w:r w:rsidR="006F55D3">
        <w:rPr>
          <w:rFonts w:cs="Calibri"/>
          <w:i/>
          <w:sz w:val="24"/>
          <w:szCs w:val="24"/>
        </w:rPr>
        <w:t>.</w:t>
      </w:r>
    </w:p>
    <w:p w:rsidR="006F55D3" w:rsidRPr="007F4074" w:rsidRDefault="006F55D3" w:rsidP="006F55D3">
      <w:pPr>
        <w:pStyle w:val="Prrafodelista"/>
        <w:numPr>
          <w:ilvl w:val="0"/>
          <w:numId w:val="2"/>
        </w:numPr>
        <w:shd w:val="clear" w:color="auto" w:fill="FFFFFF"/>
        <w:ind w:left="1418" w:hanging="278"/>
        <w:jc w:val="both"/>
        <w:rPr>
          <w:rFonts w:cs="Calibri"/>
          <w:b/>
          <w:i/>
          <w:sz w:val="24"/>
          <w:szCs w:val="24"/>
        </w:rPr>
      </w:pPr>
      <w:r w:rsidRPr="00D87B07">
        <w:rPr>
          <w:rFonts w:cs="Calibri"/>
          <w:i/>
          <w:sz w:val="24"/>
          <w:szCs w:val="24"/>
        </w:rPr>
        <w:t xml:space="preserve">Se recibe </w:t>
      </w:r>
      <w:r>
        <w:rPr>
          <w:rFonts w:cs="Calibri"/>
          <w:i/>
          <w:sz w:val="24"/>
          <w:szCs w:val="24"/>
        </w:rPr>
        <w:t xml:space="preserve">nota del </w:t>
      </w:r>
      <w:r w:rsidR="00CE0569">
        <w:rPr>
          <w:rFonts w:cs="Calibri"/>
          <w:i/>
          <w:sz w:val="24"/>
          <w:szCs w:val="24"/>
        </w:rPr>
        <w:t>socio Marcel Juli en el mismo sentido de la del párrafo anterior, planteando  posibilidad de cambiar su embarcación por una de 24 pies</w:t>
      </w:r>
      <w:r>
        <w:rPr>
          <w:rFonts w:cs="Calibri"/>
          <w:i/>
          <w:sz w:val="24"/>
          <w:szCs w:val="24"/>
        </w:rPr>
        <w:t>.</w:t>
      </w:r>
    </w:p>
    <w:p w:rsidR="007F4074" w:rsidRDefault="007F4074" w:rsidP="007F4074">
      <w:pPr>
        <w:pStyle w:val="Prrafodelista"/>
        <w:shd w:val="clear" w:color="auto" w:fill="FFFFFF"/>
        <w:ind w:left="141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En respuesta a ambos planteos, en oportunidad del estudio del Reglamento de Varadero, s</w:t>
      </w:r>
      <w:r w:rsidRPr="00CA6CA6">
        <w:rPr>
          <w:rFonts w:asciiTheme="minorHAnsi" w:hAnsiTheme="minorHAnsi"/>
          <w:i/>
          <w:sz w:val="24"/>
          <w:szCs w:val="24"/>
        </w:rPr>
        <w:t>e entendió pertinente establecer un límite máximo de 7 metros de eslora (22.96 pies), más un metro por tráiler, a efectos de optimizar la operativa, teniendo en cuenta preferentemente las dimensiones de los lugares de ubicación de las lanchas y los espacios de circulación de las mismas</w:t>
      </w:r>
      <w:r>
        <w:rPr>
          <w:rFonts w:asciiTheme="minorHAnsi" w:hAnsiTheme="minorHAnsi"/>
          <w:i/>
          <w:sz w:val="24"/>
          <w:szCs w:val="24"/>
        </w:rPr>
        <w:t>, así como también razones de seguridad</w:t>
      </w:r>
      <w:r w:rsidRPr="00CA6CA6">
        <w:rPr>
          <w:rFonts w:asciiTheme="minorHAnsi" w:hAnsiTheme="minorHAnsi"/>
          <w:i/>
          <w:sz w:val="24"/>
          <w:szCs w:val="24"/>
        </w:rPr>
        <w:t xml:space="preserve">. </w:t>
      </w:r>
    </w:p>
    <w:p w:rsidR="008B7D49" w:rsidRPr="007F4074" w:rsidRDefault="008B7D49" w:rsidP="007F4074">
      <w:pPr>
        <w:pStyle w:val="Prrafodelista"/>
        <w:shd w:val="clear" w:color="auto" w:fill="FFFFFF"/>
        <w:ind w:left="141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En base a lo expuesto, se resuelve no hacer lugar a lo solicitado.</w:t>
      </w:r>
    </w:p>
    <w:p w:rsidR="006F55D3" w:rsidRPr="007F4074" w:rsidRDefault="007F4074" w:rsidP="006F55D3">
      <w:pPr>
        <w:pStyle w:val="Prrafodelista"/>
        <w:numPr>
          <w:ilvl w:val="0"/>
          <w:numId w:val="2"/>
        </w:numPr>
        <w:shd w:val="clear" w:color="auto" w:fill="FFFFFF"/>
        <w:ind w:left="1418" w:hanging="278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Se recibe nota del encargado de Varadero, comunicando de una nueva donación del socio Franco Motillo de tornillería, herramientas y otros para taller</w:t>
      </w:r>
      <w:r w:rsidR="006F55D3">
        <w:rPr>
          <w:rFonts w:cs="Calibri"/>
          <w:i/>
          <w:sz w:val="24"/>
          <w:szCs w:val="24"/>
        </w:rPr>
        <w:t>.</w:t>
      </w:r>
      <w:r>
        <w:rPr>
          <w:rFonts w:cs="Calibri"/>
          <w:i/>
          <w:sz w:val="24"/>
          <w:szCs w:val="24"/>
        </w:rPr>
        <w:t xml:space="preserve"> Se resuelve enviar al socio una nota de agradecimiento por su desinteresado gesto.</w:t>
      </w:r>
    </w:p>
    <w:p w:rsidR="007F4074" w:rsidRDefault="007F4074" w:rsidP="007F4074">
      <w:pPr>
        <w:pStyle w:val="Prrafodelista"/>
        <w:shd w:val="clear" w:color="auto" w:fill="FFFFFF"/>
        <w:jc w:val="both"/>
        <w:rPr>
          <w:rFonts w:cs="Calibri"/>
          <w:i/>
          <w:sz w:val="24"/>
          <w:szCs w:val="24"/>
        </w:rPr>
      </w:pPr>
    </w:p>
    <w:p w:rsidR="007F4074" w:rsidRDefault="007F4074" w:rsidP="007F4074">
      <w:pPr>
        <w:pStyle w:val="Prrafodelista"/>
        <w:shd w:val="clear" w:color="auto" w:fill="FFFFFF"/>
        <w:jc w:val="both"/>
        <w:rPr>
          <w:rFonts w:cs="Calibri"/>
          <w:i/>
          <w:sz w:val="24"/>
          <w:szCs w:val="24"/>
        </w:rPr>
      </w:pPr>
    </w:p>
    <w:p w:rsidR="007F4074" w:rsidRDefault="007F4074" w:rsidP="007F4074">
      <w:pPr>
        <w:pStyle w:val="Prrafodelista"/>
        <w:shd w:val="clear" w:color="auto" w:fill="FFFFFF"/>
        <w:jc w:val="both"/>
        <w:rPr>
          <w:rFonts w:cs="Calibri"/>
          <w:i/>
          <w:sz w:val="24"/>
          <w:szCs w:val="24"/>
        </w:rPr>
      </w:pPr>
    </w:p>
    <w:p w:rsidR="007F4074" w:rsidRDefault="007F4074" w:rsidP="007F4074">
      <w:pPr>
        <w:pStyle w:val="Prrafodelista"/>
        <w:shd w:val="clear" w:color="auto" w:fill="FFFFFF"/>
        <w:jc w:val="both"/>
        <w:rPr>
          <w:rFonts w:cs="Calibri"/>
          <w:i/>
          <w:sz w:val="24"/>
          <w:szCs w:val="24"/>
        </w:rPr>
      </w:pPr>
    </w:p>
    <w:p w:rsidR="007F4074" w:rsidRDefault="007F4074" w:rsidP="007F4074">
      <w:pPr>
        <w:pStyle w:val="Prrafodelista"/>
        <w:shd w:val="clear" w:color="auto" w:fill="FFFFFF"/>
        <w:jc w:val="both"/>
        <w:rPr>
          <w:rFonts w:cs="Calibri"/>
          <w:i/>
          <w:sz w:val="24"/>
          <w:szCs w:val="24"/>
        </w:rPr>
      </w:pPr>
    </w:p>
    <w:p w:rsidR="007F4074" w:rsidRPr="006138B6" w:rsidRDefault="007F4074" w:rsidP="007F4074">
      <w:pPr>
        <w:pStyle w:val="Prrafodelista"/>
        <w:shd w:val="clear" w:color="auto" w:fill="FFFFFF"/>
        <w:jc w:val="both"/>
        <w:rPr>
          <w:rFonts w:cs="Calibri"/>
          <w:b/>
          <w:i/>
          <w:sz w:val="24"/>
          <w:szCs w:val="24"/>
        </w:rPr>
      </w:pPr>
    </w:p>
    <w:p w:rsidR="006F55D3" w:rsidRPr="00B0375C" w:rsidRDefault="006F55D3" w:rsidP="006F55D3">
      <w:pPr>
        <w:pStyle w:val="Prrafodelista"/>
        <w:numPr>
          <w:ilvl w:val="0"/>
          <w:numId w:val="2"/>
        </w:numPr>
        <w:shd w:val="clear" w:color="auto" w:fill="FFFFFF"/>
        <w:ind w:left="1418" w:hanging="284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Se recibe nota de</w:t>
      </w:r>
      <w:r w:rsidR="00ED65F5">
        <w:rPr>
          <w:rFonts w:cs="Calibri"/>
          <w:i/>
          <w:sz w:val="24"/>
          <w:szCs w:val="24"/>
        </w:rPr>
        <w:t>l socio Miguel Rojas, solicitando licencia por motivos de salud, a su cargo en la Comisión Fiscal. Se resuelve convocar al suplente preferencial de su Agrupación para dicho cargo, Cra. Laura Casabó</w:t>
      </w:r>
      <w:r>
        <w:rPr>
          <w:rFonts w:cs="Calibri"/>
          <w:i/>
          <w:sz w:val="24"/>
          <w:szCs w:val="24"/>
        </w:rPr>
        <w:t>.</w:t>
      </w:r>
    </w:p>
    <w:p w:rsidR="00B0375C" w:rsidRPr="00ED65F5" w:rsidRDefault="00B0375C" w:rsidP="006F55D3">
      <w:pPr>
        <w:pStyle w:val="Prrafodelista"/>
        <w:numPr>
          <w:ilvl w:val="0"/>
          <w:numId w:val="2"/>
        </w:numPr>
        <w:shd w:val="clear" w:color="auto" w:fill="FFFFFF"/>
        <w:ind w:left="1418" w:hanging="284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Se recibe nota de los integrantes de la Comisión de tenis, agradeciendo la organización y atención de los participantes de la Copa 82 Aniversario, con un reconocimiento especial para la Prof. Lilián Sosa. Se toma conocimiento. </w:t>
      </w:r>
    </w:p>
    <w:p w:rsidR="00ED39FD" w:rsidRPr="00ED39FD" w:rsidRDefault="00ED65F5" w:rsidP="006F55D3">
      <w:pPr>
        <w:pStyle w:val="Prrafodelista"/>
        <w:numPr>
          <w:ilvl w:val="0"/>
          <w:numId w:val="2"/>
        </w:numPr>
        <w:shd w:val="clear" w:color="auto" w:fill="FFFFFF"/>
        <w:ind w:left="1418" w:hanging="284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Se recibe nota de Catalina Ferrand, informando que en oportunidad del Bingo realizado el pasado 4 de mayo a beneficio del Hogar Madres de la Fundación Alvarez-Caldeyro Barcia, por un desentendimiento entre la cantina y la organización de la Fundación, quedó sin efectivizarse el pago de la “merienda” acordada, por lo que la concesionaria de cantina </w:t>
      </w:r>
      <w:r w:rsidR="00ED39FD">
        <w:rPr>
          <w:rFonts w:cs="Calibri"/>
          <w:i/>
          <w:sz w:val="24"/>
          <w:szCs w:val="24"/>
        </w:rPr>
        <w:t xml:space="preserve">asumió el costo. </w:t>
      </w:r>
    </w:p>
    <w:p w:rsidR="00ED65F5" w:rsidRDefault="00ED39FD" w:rsidP="00ED39FD">
      <w:pPr>
        <w:pStyle w:val="Prrafodelista"/>
        <w:shd w:val="clear" w:color="auto" w:fill="FFFFFF"/>
        <w:ind w:left="1418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Se resuelve enviar un reconocimiento a la concesionaria, por el gesto que tuvo con la mencionada Fundación.</w:t>
      </w:r>
    </w:p>
    <w:p w:rsidR="00B0375C" w:rsidRPr="006138B6" w:rsidRDefault="00B0375C" w:rsidP="00ED39FD">
      <w:pPr>
        <w:pStyle w:val="Prrafodelista"/>
        <w:shd w:val="clear" w:color="auto" w:fill="FFFFFF"/>
        <w:ind w:left="1418"/>
        <w:jc w:val="both"/>
        <w:rPr>
          <w:rFonts w:cs="Calibri"/>
          <w:b/>
          <w:i/>
          <w:sz w:val="24"/>
          <w:szCs w:val="24"/>
        </w:rPr>
      </w:pPr>
    </w:p>
    <w:p w:rsidR="006F55D3" w:rsidRDefault="006F55D3" w:rsidP="006F55D3">
      <w:pPr>
        <w:pStyle w:val="Prrafodelista"/>
        <w:shd w:val="clear" w:color="auto" w:fill="FFFFFF"/>
        <w:ind w:left="1860"/>
        <w:jc w:val="both"/>
        <w:rPr>
          <w:rFonts w:cs="Calibri"/>
          <w:i/>
          <w:sz w:val="24"/>
          <w:szCs w:val="24"/>
        </w:rPr>
      </w:pPr>
    </w:p>
    <w:p w:rsidR="006F55D3" w:rsidRPr="00B84B4F" w:rsidRDefault="006F55D3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Se prosigue con el estudio </w:t>
      </w:r>
      <w:r w:rsidR="00ED39FD">
        <w:rPr>
          <w:i/>
          <w:sz w:val="24"/>
          <w:szCs w:val="24"/>
        </w:rPr>
        <w:t xml:space="preserve">de las cláusulas </w:t>
      </w:r>
      <w:r>
        <w:rPr>
          <w:i/>
          <w:sz w:val="24"/>
          <w:szCs w:val="24"/>
        </w:rPr>
        <w:t>del Contrato de Concesión de Servicios de restorán y cantina.</w:t>
      </w:r>
    </w:p>
    <w:p w:rsidR="006F55D3" w:rsidRPr="00B84B4F" w:rsidRDefault="006F55D3" w:rsidP="006F55D3">
      <w:pPr>
        <w:pStyle w:val="Prrafodelista"/>
        <w:rPr>
          <w:i/>
          <w:sz w:val="24"/>
          <w:szCs w:val="24"/>
        </w:rPr>
      </w:pPr>
    </w:p>
    <w:p w:rsidR="006F55D3" w:rsidRPr="007643E5" w:rsidRDefault="006F55D3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Se </w:t>
      </w:r>
      <w:r w:rsidR="00ED39FD">
        <w:rPr>
          <w:i/>
          <w:sz w:val="24"/>
          <w:szCs w:val="24"/>
        </w:rPr>
        <w:t xml:space="preserve">resuelve realizar un llamado a interesados, para la conformación de una comisión de trabajo, </w:t>
      </w:r>
      <w:r w:rsidR="00FD6534">
        <w:rPr>
          <w:i/>
          <w:sz w:val="24"/>
          <w:szCs w:val="24"/>
        </w:rPr>
        <w:t>que</w:t>
      </w:r>
      <w:r w:rsidR="00ED39FD">
        <w:rPr>
          <w:i/>
          <w:sz w:val="24"/>
          <w:szCs w:val="24"/>
        </w:rPr>
        <w:t xml:space="preserve"> com</w:t>
      </w:r>
      <w:r w:rsidR="00FD6534">
        <w:rPr>
          <w:i/>
          <w:sz w:val="24"/>
          <w:szCs w:val="24"/>
        </w:rPr>
        <w:t>ience</w:t>
      </w:r>
      <w:r w:rsidR="00ED39FD">
        <w:rPr>
          <w:i/>
          <w:sz w:val="24"/>
          <w:szCs w:val="24"/>
        </w:rPr>
        <w:t xml:space="preserve"> </w:t>
      </w:r>
      <w:r w:rsidR="00FD6534">
        <w:rPr>
          <w:i/>
          <w:sz w:val="24"/>
          <w:szCs w:val="24"/>
        </w:rPr>
        <w:t>el</w:t>
      </w:r>
      <w:r w:rsidR="00ED39FD">
        <w:rPr>
          <w:i/>
          <w:sz w:val="24"/>
          <w:szCs w:val="24"/>
        </w:rPr>
        <w:t xml:space="preserve"> estudi</w:t>
      </w:r>
      <w:r w:rsidR="00FD6534">
        <w:rPr>
          <w:i/>
          <w:sz w:val="24"/>
          <w:szCs w:val="24"/>
        </w:rPr>
        <w:t>o</w:t>
      </w:r>
      <w:r w:rsidR="00ED39FD">
        <w:rPr>
          <w:i/>
          <w:sz w:val="24"/>
          <w:szCs w:val="24"/>
        </w:rPr>
        <w:t xml:space="preserve"> </w:t>
      </w:r>
      <w:r w:rsidR="008B7D49">
        <w:rPr>
          <w:i/>
          <w:sz w:val="24"/>
          <w:szCs w:val="24"/>
        </w:rPr>
        <w:t xml:space="preserve">de </w:t>
      </w:r>
      <w:r w:rsidR="00ED39FD">
        <w:rPr>
          <w:i/>
          <w:sz w:val="24"/>
          <w:szCs w:val="24"/>
        </w:rPr>
        <w:t>viabilidad y proyecto de un puerto deportivo, en la zona delimitada por Punta Trouville y Punta Canario</w:t>
      </w:r>
      <w:r>
        <w:rPr>
          <w:i/>
          <w:sz w:val="24"/>
          <w:szCs w:val="24"/>
        </w:rPr>
        <w:t>.</w:t>
      </w:r>
    </w:p>
    <w:p w:rsidR="006F55D3" w:rsidRDefault="006F55D3" w:rsidP="006F55D3">
      <w:pPr>
        <w:pStyle w:val="Prrafodelista"/>
        <w:shd w:val="clear" w:color="auto" w:fill="FFFFFF"/>
        <w:ind w:left="644"/>
        <w:jc w:val="both"/>
        <w:rPr>
          <w:b/>
          <w:i/>
          <w:sz w:val="24"/>
          <w:szCs w:val="24"/>
        </w:rPr>
      </w:pPr>
    </w:p>
    <w:p w:rsidR="006F55D3" w:rsidRDefault="006F55D3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555DEE">
        <w:rPr>
          <w:b/>
          <w:i/>
          <w:sz w:val="24"/>
          <w:szCs w:val="24"/>
        </w:rPr>
        <w:t>Informe de tesorería:</w:t>
      </w:r>
      <w:bookmarkStart w:id="0" w:name="_GoBack"/>
      <w:bookmarkEnd w:id="0"/>
    </w:p>
    <w:p w:rsidR="002F5899" w:rsidRDefault="006F55D3" w:rsidP="002F5899">
      <w:pPr>
        <w:rPr>
          <w:rFonts w:cs="Calibri"/>
          <w:i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   </w:t>
      </w: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</w:t>
      </w:r>
      <w:r w:rsidRPr="00D433AE">
        <w:rPr>
          <w:rFonts w:cs="Calibri"/>
          <w:i/>
          <w:sz w:val="24"/>
          <w:szCs w:val="24"/>
        </w:rPr>
        <w:t xml:space="preserve">Caja y Bco.  $  </w:t>
      </w:r>
      <w:r>
        <w:rPr>
          <w:rFonts w:cs="Calibri"/>
          <w:i/>
          <w:sz w:val="24"/>
          <w:szCs w:val="24"/>
        </w:rPr>
        <w:t>1.</w:t>
      </w:r>
      <w:r w:rsidR="002F5899">
        <w:rPr>
          <w:rFonts w:cs="Calibri"/>
          <w:i/>
          <w:sz w:val="24"/>
          <w:szCs w:val="24"/>
        </w:rPr>
        <w:t>158.941,47</w:t>
      </w:r>
    </w:p>
    <w:p w:rsidR="006F55D3" w:rsidRPr="004261EC" w:rsidRDefault="006F55D3" w:rsidP="002F5899">
      <w:pPr>
        <w:rPr>
          <w:rFonts w:cs="Calibri"/>
          <w:i/>
          <w:sz w:val="24"/>
          <w:szCs w:val="24"/>
        </w:rPr>
      </w:pPr>
      <w:r w:rsidRPr="004261EC">
        <w:rPr>
          <w:rFonts w:cs="Calibri"/>
          <w:i/>
          <w:sz w:val="24"/>
          <w:szCs w:val="24"/>
        </w:rPr>
        <w:t xml:space="preserve">                                          </w:t>
      </w:r>
      <w:r>
        <w:rPr>
          <w:rFonts w:cs="Calibri"/>
          <w:i/>
          <w:sz w:val="24"/>
          <w:szCs w:val="24"/>
        </w:rPr>
        <w:t xml:space="preserve">          </w:t>
      </w:r>
      <w:r w:rsidRPr="004261EC">
        <w:rPr>
          <w:rFonts w:cs="Calibri"/>
          <w:i/>
          <w:sz w:val="24"/>
          <w:szCs w:val="24"/>
        </w:rPr>
        <w:t xml:space="preserve">         </w:t>
      </w:r>
      <w:r w:rsidR="002F5899">
        <w:rPr>
          <w:rFonts w:cs="Calibri"/>
          <w:i/>
          <w:sz w:val="24"/>
          <w:szCs w:val="24"/>
        </w:rPr>
        <w:t xml:space="preserve">    </w:t>
      </w:r>
      <w:r w:rsidRPr="004261EC">
        <w:rPr>
          <w:rFonts w:cs="Calibri"/>
          <w:i/>
          <w:sz w:val="24"/>
          <w:szCs w:val="24"/>
        </w:rPr>
        <w:t xml:space="preserve"> U$S</w:t>
      </w:r>
      <w:r>
        <w:rPr>
          <w:rFonts w:cs="Calibri"/>
          <w:i/>
          <w:sz w:val="24"/>
          <w:szCs w:val="24"/>
        </w:rPr>
        <w:t xml:space="preserve">        48.272,04 </w:t>
      </w:r>
    </w:p>
    <w:p w:rsidR="006F55D3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</w:t>
      </w:r>
    </w:p>
    <w:p w:rsidR="006F55D3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6F55D3" w:rsidRPr="004261EC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                    </w:t>
      </w: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Dr. Ricardo Gómez</w:t>
      </w:r>
    </w:p>
    <w:p w:rsidR="006F55D3" w:rsidRPr="004261EC" w:rsidRDefault="006F55D3" w:rsidP="006F55D3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Sra. Graciela Martínez                                                                      Comodoro</w:t>
      </w:r>
    </w:p>
    <w:p w:rsidR="006F55D3" w:rsidRPr="004261EC" w:rsidRDefault="006F55D3" w:rsidP="006F55D3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ab/>
        <w:t xml:space="preserve">Secretaria            </w:t>
      </w:r>
    </w:p>
    <w:p w:rsidR="00F43525" w:rsidRPr="004261EC" w:rsidRDefault="00F43525" w:rsidP="00F43525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F43525" w:rsidRPr="004261EC" w:rsidRDefault="00F43525" w:rsidP="00F43525">
      <w:pPr>
        <w:rPr>
          <w:sz w:val="24"/>
          <w:szCs w:val="24"/>
        </w:rPr>
      </w:pPr>
    </w:p>
    <w:p w:rsidR="00F43525" w:rsidRPr="004261EC" w:rsidRDefault="00F43525" w:rsidP="00F43525">
      <w:pPr>
        <w:rPr>
          <w:sz w:val="24"/>
          <w:szCs w:val="24"/>
        </w:rPr>
      </w:pPr>
    </w:p>
    <w:p w:rsidR="00F43525" w:rsidRPr="00921D11" w:rsidRDefault="00F43525" w:rsidP="00F43525">
      <w:r>
        <w:t xml:space="preserve"> </w:t>
      </w:r>
    </w:p>
    <w:p w:rsidR="008F00AA" w:rsidRDefault="008F00AA"/>
    <w:sectPr w:rsidR="008F00AA" w:rsidSect="00453CB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5A08"/>
    <w:multiLevelType w:val="hybridMultilevel"/>
    <w:tmpl w:val="C3E84810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087"/>
    <w:multiLevelType w:val="hybridMultilevel"/>
    <w:tmpl w:val="410267C2"/>
    <w:lvl w:ilvl="0" w:tplc="808CFDE0">
      <w:start w:val="1"/>
      <w:numFmt w:val="upperRoman"/>
      <w:lvlText w:val="%1."/>
      <w:lvlJc w:val="left"/>
      <w:pPr>
        <w:ind w:left="1860" w:hanging="720"/>
      </w:pPr>
      <w:rPr>
        <w:rFonts w:ascii="Calibri" w:eastAsia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F43525"/>
    <w:rsid w:val="0000220E"/>
    <w:rsid w:val="000261B4"/>
    <w:rsid w:val="000449D1"/>
    <w:rsid w:val="000B2BA3"/>
    <w:rsid w:val="000B594E"/>
    <w:rsid w:val="00200434"/>
    <w:rsid w:val="002F5899"/>
    <w:rsid w:val="00373019"/>
    <w:rsid w:val="003B2AAC"/>
    <w:rsid w:val="00453CBD"/>
    <w:rsid w:val="004606B3"/>
    <w:rsid w:val="004708C0"/>
    <w:rsid w:val="00470918"/>
    <w:rsid w:val="0048072F"/>
    <w:rsid w:val="00491AEA"/>
    <w:rsid w:val="005E0A8A"/>
    <w:rsid w:val="00674CEB"/>
    <w:rsid w:val="006A5B58"/>
    <w:rsid w:val="006F55D3"/>
    <w:rsid w:val="00754988"/>
    <w:rsid w:val="0079301E"/>
    <w:rsid w:val="007B6A90"/>
    <w:rsid w:val="007C1768"/>
    <w:rsid w:val="007F4074"/>
    <w:rsid w:val="008066C4"/>
    <w:rsid w:val="008202AD"/>
    <w:rsid w:val="008732C6"/>
    <w:rsid w:val="008B7D49"/>
    <w:rsid w:val="008F00AA"/>
    <w:rsid w:val="009225E2"/>
    <w:rsid w:val="00A80B0A"/>
    <w:rsid w:val="00B0375C"/>
    <w:rsid w:val="00B044F5"/>
    <w:rsid w:val="00C206E5"/>
    <w:rsid w:val="00C61E06"/>
    <w:rsid w:val="00CE0569"/>
    <w:rsid w:val="00DF377F"/>
    <w:rsid w:val="00ED39FD"/>
    <w:rsid w:val="00ED65F5"/>
    <w:rsid w:val="00ED7BE3"/>
    <w:rsid w:val="00F05A49"/>
    <w:rsid w:val="00F416AD"/>
    <w:rsid w:val="00F43525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5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Facundo</cp:lastModifiedBy>
  <cp:revision>2</cp:revision>
  <cp:lastPrinted>2013-05-29T13:49:00Z</cp:lastPrinted>
  <dcterms:created xsi:type="dcterms:W3CDTF">2013-06-05T21:19:00Z</dcterms:created>
  <dcterms:modified xsi:type="dcterms:W3CDTF">2013-06-05T21:19:00Z</dcterms:modified>
</cp:coreProperties>
</file>